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12" w:rsidRPr="00F3289F" w:rsidRDefault="00304A12" w:rsidP="00F3289F">
      <w:pPr>
        <w:spacing w:line="360" w:lineRule="auto"/>
        <w:jc w:val="both"/>
        <w:rPr>
          <w:rFonts w:ascii="Arial Black" w:hAnsi="Arial Black" w:cstheme="majorBidi"/>
          <w:b/>
          <w:bCs/>
          <w:i/>
          <w:iCs/>
          <w:color w:val="943634" w:themeColor="accent2" w:themeShade="BF"/>
          <w:sz w:val="32"/>
          <w:szCs w:val="32"/>
        </w:rPr>
      </w:pPr>
      <w:r w:rsidRPr="00F3289F">
        <w:rPr>
          <w:rFonts w:ascii="Arial Black" w:hAnsi="Arial Black" w:cstheme="majorBidi"/>
          <w:b/>
          <w:bCs/>
          <w:i/>
          <w:iCs/>
          <w:color w:val="943634" w:themeColor="accent2" w:themeShade="BF"/>
          <w:sz w:val="32"/>
          <w:szCs w:val="32"/>
        </w:rPr>
        <w:t xml:space="preserve">L'importance du contrôle </w:t>
      </w:r>
      <w:r w:rsidR="00BD57E9" w:rsidRPr="00F3289F">
        <w:rPr>
          <w:rFonts w:ascii="Arial Black" w:hAnsi="Arial Black" w:cstheme="majorBidi"/>
          <w:b/>
          <w:bCs/>
          <w:i/>
          <w:iCs/>
          <w:color w:val="943634" w:themeColor="accent2" w:themeShade="BF"/>
          <w:sz w:val="32"/>
          <w:szCs w:val="32"/>
        </w:rPr>
        <w:t xml:space="preserve">laitier en </w:t>
      </w:r>
      <w:r w:rsidRPr="00F3289F">
        <w:rPr>
          <w:rFonts w:ascii="Arial Black" w:hAnsi="Arial Black" w:cstheme="majorBidi"/>
          <w:b/>
          <w:bCs/>
          <w:i/>
          <w:iCs/>
          <w:color w:val="943634" w:themeColor="accent2" w:themeShade="BF"/>
          <w:sz w:val="32"/>
          <w:szCs w:val="32"/>
        </w:rPr>
        <w:t>élevage bovin</w:t>
      </w:r>
      <w:r w:rsidR="00CF7287" w:rsidRPr="00F3289F">
        <w:rPr>
          <w:rFonts w:ascii="Arial Black" w:hAnsi="Arial Black" w:cstheme="majorBidi"/>
          <w:b/>
          <w:bCs/>
          <w:i/>
          <w:iCs/>
          <w:color w:val="943634" w:themeColor="accent2" w:themeShade="BF"/>
          <w:sz w:val="32"/>
          <w:szCs w:val="32"/>
        </w:rPr>
        <w:t xml:space="preserve">  </w:t>
      </w:r>
    </w:p>
    <w:p w:rsidR="00304A12" w:rsidRPr="00F3289F" w:rsidRDefault="00033D55" w:rsidP="00F3289F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</w:pPr>
      <w:r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>1-</w:t>
      </w:r>
      <w:r w:rsidR="00304A12"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>Définition:</w:t>
      </w:r>
    </w:p>
    <w:p w:rsidR="00304A12" w:rsidRPr="00F3289F" w:rsidRDefault="00BD57E9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>Le contrôle laitier est une technique qui permet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aux éleveurs de bovins laitiers et à tous les acteurs du secteur d’obtenir des informations précises sur la production laitière par vache.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>Le contrôle officiel de la production laitière est effectué par un technicien dûment formé dans le cadre des c</w:t>
      </w:r>
      <w:r w:rsidR="002D7BAD" w:rsidRPr="00F3289F">
        <w:rPr>
          <w:rFonts w:asciiTheme="majorBidi" w:hAnsiTheme="majorBidi" w:cstheme="majorBidi"/>
          <w:sz w:val="24"/>
          <w:szCs w:val="24"/>
        </w:rPr>
        <w:t xml:space="preserve">ours de </w:t>
      </w:r>
      <w:r w:rsidR="00CF7287" w:rsidRPr="00F3289F">
        <w:rPr>
          <w:rFonts w:asciiTheme="majorBidi" w:hAnsiTheme="majorBidi" w:cstheme="majorBidi"/>
          <w:sz w:val="24"/>
          <w:szCs w:val="24"/>
        </w:rPr>
        <w:t>formation organisés ou supervisés</w:t>
      </w:r>
      <w:r w:rsidRPr="00F3289F">
        <w:rPr>
          <w:rFonts w:asciiTheme="majorBidi" w:hAnsiTheme="majorBidi" w:cstheme="majorBidi"/>
          <w:sz w:val="24"/>
          <w:szCs w:val="24"/>
        </w:rPr>
        <w:t xml:space="preserve"> par le ministère de l'Agriculture.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Le processus </w:t>
      </w:r>
      <w:r w:rsidR="002D7BAD" w:rsidRPr="00F3289F">
        <w:rPr>
          <w:rFonts w:asciiTheme="majorBidi" w:hAnsiTheme="majorBidi" w:cstheme="majorBidi"/>
          <w:sz w:val="24"/>
          <w:szCs w:val="24"/>
        </w:rPr>
        <w:t>du contrôle</w:t>
      </w:r>
      <w:r w:rsidRPr="00F3289F">
        <w:rPr>
          <w:rFonts w:asciiTheme="majorBidi" w:hAnsiTheme="majorBidi" w:cstheme="majorBidi"/>
          <w:sz w:val="24"/>
          <w:szCs w:val="24"/>
        </w:rPr>
        <w:t xml:space="preserve"> du lait </w:t>
      </w:r>
      <w:r w:rsidR="002D7BAD" w:rsidRPr="00F3289F">
        <w:rPr>
          <w:rFonts w:asciiTheme="majorBidi" w:hAnsiTheme="majorBidi" w:cstheme="majorBidi"/>
          <w:sz w:val="24"/>
          <w:szCs w:val="24"/>
        </w:rPr>
        <w:t>repose</w:t>
      </w:r>
      <w:r w:rsidRPr="00F3289F">
        <w:rPr>
          <w:rFonts w:asciiTheme="majorBidi" w:hAnsiTheme="majorBidi" w:cstheme="majorBidi"/>
          <w:sz w:val="24"/>
          <w:szCs w:val="24"/>
        </w:rPr>
        <w:t xml:space="preserve"> principalement </w:t>
      </w:r>
      <w:r w:rsidR="002D7BAD" w:rsidRPr="00F3289F">
        <w:rPr>
          <w:rFonts w:asciiTheme="majorBidi" w:hAnsiTheme="majorBidi" w:cstheme="majorBidi"/>
          <w:sz w:val="24"/>
          <w:szCs w:val="24"/>
        </w:rPr>
        <w:t>sur</w:t>
      </w:r>
      <w:r w:rsidRPr="00F3289F">
        <w:rPr>
          <w:rFonts w:asciiTheme="majorBidi" w:hAnsiTheme="majorBidi" w:cstheme="majorBidi"/>
          <w:sz w:val="24"/>
          <w:szCs w:val="24"/>
        </w:rPr>
        <w:t xml:space="preserve"> la visite </w:t>
      </w:r>
      <w:r w:rsidR="002D7BAD" w:rsidRPr="00F3289F">
        <w:rPr>
          <w:rFonts w:asciiTheme="majorBidi" w:hAnsiTheme="majorBidi" w:cstheme="majorBidi"/>
          <w:sz w:val="24"/>
          <w:szCs w:val="24"/>
        </w:rPr>
        <w:t>d’un</w:t>
      </w:r>
      <w:r w:rsidR="008439FD" w:rsidRPr="00F3289F">
        <w:rPr>
          <w:rFonts w:asciiTheme="majorBidi" w:hAnsiTheme="majorBidi" w:cstheme="majorBidi"/>
          <w:sz w:val="24"/>
          <w:szCs w:val="24"/>
        </w:rPr>
        <w:t>e étable laitière par un</w:t>
      </w:r>
      <w:r w:rsidRPr="00F3289F">
        <w:rPr>
          <w:rFonts w:asciiTheme="majorBidi" w:hAnsiTheme="majorBidi" w:cstheme="majorBidi"/>
          <w:sz w:val="24"/>
          <w:szCs w:val="24"/>
        </w:rPr>
        <w:t xml:space="preserve"> technicien ou "</w:t>
      </w:r>
      <w:r w:rsidR="002D7BAD" w:rsidRPr="00F3289F">
        <w:rPr>
          <w:rFonts w:asciiTheme="majorBidi" w:hAnsiTheme="majorBidi" w:cstheme="majorBidi"/>
          <w:sz w:val="24"/>
          <w:szCs w:val="24"/>
        </w:rPr>
        <w:t>cont</w:t>
      </w:r>
      <w:r w:rsidR="008439FD" w:rsidRPr="00F3289F">
        <w:rPr>
          <w:rFonts w:asciiTheme="majorBidi" w:hAnsiTheme="majorBidi" w:cstheme="majorBidi"/>
          <w:sz w:val="24"/>
          <w:szCs w:val="24"/>
        </w:rPr>
        <w:t>rôleur</w:t>
      </w:r>
      <w:r w:rsidRPr="00F3289F">
        <w:rPr>
          <w:rFonts w:asciiTheme="majorBidi" w:hAnsiTheme="majorBidi" w:cstheme="majorBidi"/>
          <w:sz w:val="24"/>
          <w:szCs w:val="24"/>
        </w:rPr>
        <w:t xml:space="preserve"> de lait" une fois par mois </w:t>
      </w:r>
      <w:r w:rsidR="008439FD" w:rsidRPr="00F3289F">
        <w:rPr>
          <w:rFonts w:asciiTheme="majorBidi" w:hAnsiTheme="majorBidi" w:cstheme="majorBidi"/>
          <w:sz w:val="24"/>
          <w:szCs w:val="24"/>
        </w:rPr>
        <w:t xml:space="preserve">lors </w:t>
      </w:r>
      <w:r w:rsidRPr="00F3289F">
        <w:rPr>
          <w:rFonts w:asciiTheme="majorBidi" w:hAnsiTheme="majorBidi" w:cstheme="majorBidi"/>
          <w:sz w:val="24"/>
          <w:szCs w:val="24"/>
        </w:rPr>
        <w:t xml:space="preserve"> de</w:t>
      </w:r>
      <w:r w:rsidR="008439FD" w:rsidRPr="00F3289F">
        <w:rPr>
          <w:rFonts w:asciiTheme="majorBidi" w:hAnsiTheme="majorBidi" w:cstheme="majorBidi"/>
          <w:sz w:val="24"/>
          <w:szCs w:val="24"/>
        </w:rPr>
        <w:t>s</w:t>
      </w:r>
      <w:r w:rsidRPr="00F3289F">
        <w:rPr>
          <w:rFonts w:asciiTheme="majorBidi" w:hAnsiTheme="majorBidi" w:cstheme="majorBidi"/>
          <w:sz w:val="24"/>
          <w:szCs w:val="24"/>
        </w:rPr>
        <w:t xml:space="preserve"> traite</w:t>
      </w:r>
      <w:r w:rsidR="008439FD" w:rsidRPr="00F3289F">
        <w:rPr>
          <w:rFonts w:asciiTheme="majorBidi" w:hAnsiTheme="majorBidi" w:cstheme="majorBidi"/>
          <w:sz w:val="24"/>
          <w:szCs w:val="24"/>
        </w:rPr>
        <w:t>s du</w:t>
      </w:r>
      <w:r w:rsidRPr="00F3289F">
        <w:rPr>
          <w:rFonts w:asciiTheme="majorBidi" w:hAnsiTheme="majorBidi" w:cstheme="majorBidi"/>
          <w:sz w:val="24"/>
          <w:szCs w:val="24"/>
        </w:rPr>
        <w:t xml:space="preserve"> matin et</w:t>
      </w:r>
      <w:r w:rsidR="008439FD" w:rsidRPr="00F3289F">
        <w:rPr>
          <w:rFonts w:asciiTheme="majorBidi" w:hAnsiTheme="majorBidi" w:cstheme="majorBidi"/>
          <w:sz w:val="24"/>
          <w:szCs w:val="24"/>
        </w:rPr>
        <w:t xml:space="preserve"> du</w:t>
      </w:r>
      <w:r w:rsidRPr="00F3289F">
        <w:rPr>
          <w:rFonts w:asciiTheme="majorBidi" w:hAnsiTheme="majorBidi" w:cstheme="majorBidi"/>
          <w:sz w:val="24"/>
          <w:szCs w:val="24"/>
        </w:rPr>
        <w:t xml:space="preserve"> soir</w:t>
      </w:r>
      <w:r w:rsidR="008439FD" w:rsidRPr="00F3289F">
        <w:rPr>
          <w:rFonts w:asciiTheme="majorBidi" w:hAnsiTheme="majorBidi" w:cstheme="majorBidi"/>
          <w:sz w:val="24"/>
          <w:szCs w:val="24"/>
        </w:rPr>
        <w:t>. I</w:t>
      </w:r>
      <w:r w:rsidRPr="00F3289F">
        <w:rPr>
          <w:rFonts w:asciiTheme="majorBidi" w:hAnsiTheme="majorBidi" w:cstheme="majorBidi"/>
          <w:sz w:val="24"/>
          <w:szCs w:val="24"/>
        </w:rPr>
        <w:t>l enregistre l</w:t>
      </w:r>
      <w:r w:rsidR="008439FD" w:rsidRPr="00F3289F">
        <w:rPr>
          <w:rFonts w:asciiTheme="majorBidi" w:hAnsiTheme="majorBidi" w:cstheme="majorBidi"/>
          <w:sz w:val="24"/>
          <w:szCs w:val="24"/>
        </w:rPr>
        <w:t>es</w:t>
      </w:r>
      <w:r w:rsidRPr="00F3289F">
        <w:rPr>
          <w:rFonts w:asciiTheme="majorBidi" w:hAnsiTheme="majorBidi" w:cstheme="majorBidi"/>
          <w:sz w:val="24"/>
          <w:szCs w:val="24"/>
        </w:rPr>
        <w:t xml:space="preserve"> quantité</w:t>
      </w:r>
      <w:r w:rsidR="008439FD" w:rsidRPr="00F3289F">
        <w:rPr>
          <w:rFonts w:asciiTheme="majorBidi" w:hAnsiTheme="majorBidi" w:cstheme="majorBidi"/>
          <w:sz w:val="24"/>
          <w:szCs w:val="24"/>
        </w:rPr>
        <w:t>s</w:t>
      </w:r>
      <w:r w:rsidRPr="00F3289F">
        <w:rPr>
          <w:rFonts w:asciiTheme="majorBidi" w:hAnsiTheme="majorBidi" w:cstheme="majorBidi"/>
          <w:sz w:val="24"/>
          <w:szCs w:val="24"/>
        </w:rPr>
        <w:t xml:space="preserve"> produite</w:t>
      </w:r>
      <w:r w:rsidR="008439FD" w:rsidRPr="00F3289F">
        <w:rPr>
          <w:rFonts w:asciiTheme="majorBidi" w:hAnsiTheme="majorBidi" w:cstheme="majorBidi"/>
          <w:sz w:val="24"/>
          <w:szCs w:val="24"/>
        </w:rPr>
        <w:t>s</w:t>
      </w:r>
      <w:r w:rsidRPr="00F3289F">
        <w:rPr>
          <w:rFonts w:asciiTheme="majorBidi" w:hAnsiTheme="majorBidi" w:cstheme="majorBidi"/>
          <w:sz w:val="24"/>
          <w:szCs w:val="24"/>
        </w:rPr>
        <w:t xml:space="preserve"> pour chaque vache et prélève un échantillon de ce lait et l'envoie a</w:t>
      </w:r>
      <w:r w:rsidR="008439FD" w:rsidRPr="00F3289F">
        <w:rPr>
          <w:rFonts w:asciiTheme="majorBidi" w:hAnsiTheme="majorBidi" w:cstheme="majorBidi"/>
          <w:sz w:val="24"/>
          <w:szCs w:val="24"/>
        </w:rPr>
        <w:t>u laboratoire pour déterminer sa composition en matière gra</w:t>
      </w:r>
      <w:r w:rsidRPr="00F3289F">
        <w:rPr>
          <w:rFonts w:asciiTheme="majorBidi" w:hAnsiTheme="majorBidi" w:cstheme="majorBidi"/>
          <w:sz w:val="24"/>
          <w:szCs w:val="24"/>
        </w:rPr>
        <w:t xml:space="preserve">sse, </w:t>
      </w:r>
      <w:r w:rsidR="008439FD" w:rsidRPr="00F3289F">
        <w:rPr>
          <w:rFonts w:asciiTheme="majorBidi" w:hAnsiTheme="majorBidi" w:cstheme="majorBidi"/>
          <w:sz w:val="24"/>
          <w:szCs w:val="24"/>
        </w:rPr>
        <w:t>en</w:t>
      </w:r>
      <w:r w:rsidRPr="00F3289F">
        <w:rPr>
          <w:rFonts w:asciiTheme="majorBidi" w:hAnsiTheme="majorBidi" w:cstheme="majorBidi"/>
          <w:sz w:val="24"/>
          <w:szCs w:val="24"/>
        </w:rPr>
        <w:t xml:space="preserve"> protéines et </w:t>
      </w:r>
      <w:r w:rsidR="008439FD" w:rsidRPr="00F3289F">
        <w:rPr>
          <w:rFonts w:asciiTheme="majorBidi" w:hAnsiTheme="majorBidi" w:cstheme="majorBidi"/>
          <w:sz w:val="24"/>
          <w:szCs w:val="24"/>
        </w:rPr>
        <w:t>en cellules.</w:t>
      </w:r>
    </w:p>
    <w:p w:rsidR="00304A12" w:rsidRPr="00F3289F" w:rsidRDefault="00033D55" w:rsidP="00F3289F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</w:pPr>
      <w:r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>2-</w:t>
      </w:r>
      <w:r w:rsidR="00304A12"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>Objectifs du contrôle de la production laitière: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</w:t>
      </w:r>
      <w:r w:rsidR="003A02BB" w:rsidRPr="00F3289F">
        <w:rPr>
          <w:rFonts w:asciiTheme="majorBidi" w:hAnsiTheme="majorBidi" w:cstheme="majorBidi"/>
          <w:sz w:val="24"/>
          <w:szCs w:val="24"/>
        </w:rPr>
        <w:t>Déterminer annuellement</w:t>
      </w:r>
      <w:r w:rsidRPr="00F3289F">
        <w:rPr>
          <w:rFonts w:asciiTheme="majorBidi" w:hAnsiTheme="majorBidi" w:cstheme="majorBidi"/>
          <w:sz w:val="24"/>
          <w:szCs w:val="24"/>
        </w:rPr>
        <w:t xml:space="preserve"> la</w:t>
      </w:r>
      <w:r w:rsidR="003A02BB" w:rsidRPr="00F3289F">
        <w:rPr>
          <w:rFonts w:asciiTheme="majorBidi" w:hAnsiTheme="majorBidi" w:cstheme="majorBidi"/>
          <w:sz w:val="24"/>
          <w:szCs w:val="24"/>
        </w:rPr>
        <w:t xml:space="preserve"> production de lait  de</w:t>
      </w:r>
      <w:r w:rsidRPr="00F3289F">
        <w:rPr>
          <w:rFonts w:asciiTheme="majorBidi" w:hAnsiTheme="majorBidi" w:cstheme="majorBidi"/>
          <w:sz w:val="24"/>
          <w:szCs w:val="24"/>
        </w:rPr>
        <w:t xml:space="preserve"> chaque vache,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>- Déterminer le</w:t>
      </w:r>
      <w:r w:rsidR="003A02BB" w:rsidRPr="00F3289F">
        <w:rPr>
          <w:rFonts w:asciiTheme="majorBidi" w:hAnsiTheme="majorBidi" w:cstheme="majorBidi"/>
          <w:sz w:val="24"/>
          <w:szCs w:val="24"/>
        </w:rPr>
        <w:t>s taux</w:t>
      </w:r>
      <w:r w:rsidRPr="00F3289F">
        <w:rPr>
          <w:rFonts w:asciiTheme="majorBidi" w:hAnsiTheme="majorBidi" w:cstheme="majorBidi"/>
          <w:sz w:val="24"/>
          <w:szCs w:val="24"/>
        </w:rPr>
        <w:t xml:space="preserve"> de</w:t>
      </w:r>
      <w:r w:rsidR="003A02BB" w:rsidRPr="00F3289F">
        <w:rPr>
          <w:rFonts w:asciiTheme="majorBidi" w:hAnsiTheme="majorBidi" w:cstheme="majorBidi"/>
          <w:sz w:val="24"/>
          <w:szCs w:val="24"/>
        </w:rPr>
        <w:t xml:space="preserve"> matières  gra</w:t>
      </w:r>
      <w:r w:rsidRPr="00F3289F">
        <w:rPr>
          <w:rFonts w:asciiTheme="majorBidi" w:hAnsiTheme="majorBidi" w:cstheme="majorBidi"/>
          <w:sz w:val="24"/>
          <w:szCs w:val="24"/>
        </w:rPr>
        <w:t>sses, de protéines et de</w:t>
      </w:r>
      <w:r w:rsidR="003A02BB" w:rsidRPr="00F3289F">
        <w:rPr>
          <w:rFonts w:asciiTheme="majorBidi" w:hAnsiTheme="majorBidi" w:cstheme="majorBidi"/>
          <w:sz w:val="24"/>
          <w:szCs w:val="24"/>
        </w:rPr>
        <w:t>s</w:t>
      </w:r>
      <w:r w:rsidRPr="00F3289F">
        <w:rPr>
          <w:rFonts w:asciiTheme="majorBidi" w:hAnsiTheme="majorBidi" w:cstheme="majorBidi"/>
          <w:sz w:val="24"/>
          <w:szCs w:val="24"/>
        </w:rPr>
        <w:t xml:space="preserve"> cellules dans le lait de chaque vache,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permettre à </w:t>
      </w:r>
      <w:r w:rsidR="003A02BB" w:rsidRPr="00F3289F">
        <w:rPr>
          <w:rFonts w:asciiTheme="majorBidi" w:hAnsiTheme="majorBidi" w:cstheme="majorBidi"/>
          <w:sz w:val="24"/>
          <w:szCs w:val="24"/>
        </w:rPr>
        <w:t>l’éleveur</w:t>
      </w:r>
      <w:r w:rsidRPr="00F3289F">
        <w:rPr>
          <w:rFonts w:asciiTheme="majorBidi" w:hAnsiTheme="majorBidi" w:cstheme="majorBidi"/>
          <w:sz w:val="24"/>
          <w:szCs w:val="24"/>
        </w:rPr>
        <w:t xml:space="preserve"> d'avoir un certificat</w:t>
      </w:r>
      <w:r w:rsidR="003A02BB" w:rsidRPr="00F3289F">
        <w:rPr>
          <w:rFonts w:asciiTheme="majorBidi" w:hAnsiTheme="majorBidi" w:cstheme="majorBidi"/>
          <w:sz w:val="24"/>
          <w:szCs w:val="24"/>
        </w:rPr>
        <w:t xml:space="preserve"> officiel</w:t>
      </w:r>
      <w:r w:rsidRPr="00F3289F">
        <w:rPr>
          <w:rFonts w:asciiTheme="majorBidi" w:hAnsiTheme="majorBidi" w:cstheme="majorBidi"/>
          <w:sz w:val="24"/>
          <w:szCs w:val="24"/>
        </w:rPr>
        <w:t xml:space="preserve"> de production laitière pour chaque vache sous contrôle </w:t>
      </w:r>
      <w:r w:rsidR="003A02BB" w:rsidRPr="00F3289F">
        <w:rPr>
          <w:rFonts w:asciiTheme="majorBidi" w:hAnsiTheme="majorBidi" w:cstheme="majorBidi"/>
          <w:sz w:val="24"/>
          <w:szCs w:val="24"/>
        </w:rPr>
        <w:t>laitier</w:t>
      </w:r>
      <w:r w:rsidRPr="00F3289F">
        <w:rPr>
          <w:rFonts w:asciiTheme="majorBidi" w:hAnsiTheme="majorBidi" w:cstheme="majorBidi"/>
          <w:sz w:val="24"/>
          <w:szCs w:val="24"/>
        </w:rPr>
        <w:t>;</w:t>
      </w:r>
    </w:p>
    <w:p w:rsidR="00304A12" w:rsidRPr="00F3289F" w:rsidRDefault="00166714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>- Le contrôle laitier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</w:t>
      </w:r>
      <w:r w:rsidRPr="00F3289F">
        <w:rPr>
          <w:rFonts w:asciiTheme="majorBidi" w:hAnsiTheme="majorBidi" w:cstheme="majorBidi"/>
          <w:sz w:val="24"/>
          <w:szCs w:val="24"/>
        </w:rPr>
        <w:t>permet à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</w:t>
      </w:r>
      <w:r w:rsidRPr="00F3289F">
        <w:rPr>
          <w:rFonts w:asciiTheme="majorBidi" w:hAnsiTheme="majorBidi" w:cstheme="majorBidi"/>
          <w:sz w:val="24"/>
          <w:szCs w:val="24"/>
        </w:rPr>
        <w:t>l’éleveur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</w:t>
      </w:r>
      <w:r w:rsidRPr="00F3289F">
        <w:rPr>
          <w:rFonts w:asciiTheme="majorBidi" w:hAnsiTheme="majorBidi" w:cstheme="majorBidi"/>
          <w:sz w:val="24"/>
          <w:szCs w:val="24"/>
        </w:rPr>
        <w:t>une bonne gestion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technique de</w:t>
      </w:r>
      <w:r w:rsidRPr="00F3289F">
        <w:rPr>
          <w:rFonts w:asciiTheme="majorBidi" w:hAnsiTheme="majorBidi" w:cstheme="majorBidi"/>
          <w:sz w:val="24"/>
          <w:szCs w:val="24"/>
        </w:rPr>
        <w:t>s vaches laitières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, tel que la sélection des meilleures </w:t>
      </w:r>
      <w:r w:rsidRPr="00F3289F">
        <w:rPr>
          <w:rFonts w:asciiTheme="majorBidi" w:hAnsiTheme="majorBidi" w:cstheme="majorBidi"/>
          <w:sz w:val="24"/>
          <w:szCs w:val="24"/>
        </w:rPr>
        <w:t>génisses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et la </w:t>
      </w:r>
      <w:r w:rsidRPr="00F3289F">
        <w:rPr>
          <w:rFonts w:asciiTheme="majorBidi" w:hAnsiTheme="majorBidi" w:cstheme="majorBidi"/>
          <w:sz w:val="24"/>
          <w:szCs w:val="24"/>
        </w:rPr>
        <w:t>réforme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des vaches de faible production, ainsi que </w:t>
      </w:r>
      <w:r w:rsidRPr="00F3289F">
        <w:rPr>
          <w:rFonts w:asciiTheme="majorBidi" w:hAnsiTheme="majorBidi" w:cstheme="majorBidi"/>
          <w:sz w:val="24"/>
          <w:szCs w:val="24"/>
        </w:rPr>
        <w:t>la maitrise  des ration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s alimentaires distribués aux vaches et le </w:t>
      </w:r>
      <w:r w:rsidR="002F5781" w:rsidRPr="00F3289F">
        <w:rPr>
          <w:rFonts w:asciiTheme="majorBidi" w:hAnsiTheme="majorBidi" w:cstheme="majorBidi"/>
          <w:sz w:val="24"/>
          <w:szCs w:val="24"/>
        </w:rPr>
        <w:t>suivi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des performances économiques de l'élevage,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Le </w:t>
      </w:r>
      <w:r w:rsidR="002F5781" w:rsidRPr="00F3289F">
        <w:rPr>
          <w:rFonts w:asciiTheme="majorBidi" w:hAnsiTheme="majorBidi" w:cstheme="majorBidi"/>
          <w:sz w:val="24"/>
          <w:szCs w:val="24"/>
        </w:rPr>
        <w:t xml:space="preserve">contrôle officiel </w:t>
      </w:r>
      <w:r w:rsidRPr="00F3289F">
        <w:rPr>
          <w:rFonts w:asciiTheme="majorBidi" w:hAnsiTheme="majorBidi" w:cstheme="majorBidi"/>
          <w:sz w:val="24"/>
          <w:szCs w:val="24"/>
        </w:rPr>
        <w:t xml:space="preserve"> de la production </w:t>
      </w:r>
      <w:r w:rsidR="002F5781" w:rsidRPr="00F3289F">
        <w:rPr>
          <w:rFonts w:asciiTheme="majorBidi" w:hAnsiTheme="majorBidi" w:cstheme="majorBidi"/>
          <w:sz w:val="24"/>
          <w:szCs w:val="24"/>
        </w:rPr>
        <w:t>laitière facilite la</w:t>
      </w:r>
      <w:r w:rsidRPr="00F3289F">
        <w:rPr>
          <w:rFonts w:asciiTheme="majorBidi" w:hAnsiTheme="majorBidi" w:cstheme="majorBidi"/>
          <w:sz w:val="24"/>
          <w:szCs w:val="24"/>
        </w:rPr>
        <w:t xml:space="preserve"> sélection et l’enregistrement </w:t>
      </w:r>
      <w:r w:rsidR="002F5781" w:rsidRPr="00F3289F">
        <w:rPr>
          <w:rFonts w:asciiTheme="majorBidi" w:hAnsiTheme="majorBidi" w:cstheme="majorBidi"/>
          <w:sz w:val="24"/>
          <w:szCs w:val="24"/>
        </w:rPr>
        <w:t xml:space="preserve">des vaches dans le livre </w:t>
      </w:r>
      <w:r w:rsidRPr="00F3289F">
        <w:rPr>
          <w:rFonts w:asciiTheme="majorBidi" w:hAnsiTheme="majorBidi" w:cstheme="majorBidi"/>
          <w:sz w:val="24"/>
          <w:szCs w:val="24"/>
        </w:rPr>
        <w:t xml:space="preserve"> généalogi</w:t>
      </w:r>
      <w:r w:rsidR="002F5781" w:rsidRPr="00F3289F">
        <w:rPr>
          <w:rFonts w:asciiTheme="majorBidi" w:hAnsiTheme="majorBidi" w:cstheme="majorBidi"/>
          <w:sz w:val="24"/>
          <w:szCs w:val="24"/>
        </w:rPr>
        <w:t>que</w:t>
      </w:r>
      <w:r w:rsidRPr="00F3289F">
        <w:rPr>
          <w:rFonts w:asciiTheme="majorBidi" w:hAnsiTheme="majorBidi" w:cstheme="majorBidi"/>
          <w:sz w:val="24"/>
          <w:szCs w:val="24"/>
        </w:rPr>
        <w:t>.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</w:t>
      </w:r>
      <w:r w:rsidR="002F5781" w:rsidRPr="00F3289F">
        <w:rPr>
          <w:rFonts w:asciiTheme="majorBidi" w:hAnsiTheme="majorBidi" w:cstheme="majorBidi"/>
          <w:sz w:val="24"/>
          <w:szCs w:val="24"/>
        </w:rPr>
        <w:t>Toute</w:t>
      </w:r>
      <w:r w:rsidRPr="00F3289F">
        <w:rPr>
          <w:rFonts w:asciiTheme="majorBidi" w:hAnsiTheme="majorBidi" w:cstheme="majorBidi"/>
          <w:sz w:val="24"/>
          <w:szCs w:val="24"/>
        </w:rPr>
        <w:t xml:space="preserve"> vache ayant subi</w:t>
      </w:r>
      <w:r w:rsidR="002F5781" w:rsidRPr="00F3289F">
        <w:rPr>
          <w:rFonts w:asciiTheme="majorBidi" w:hAnsiTheme="majorBidi" w:cstheme="majorBidi"/>
          <w:sz w:val="24"/>
          <w:szCs w:val="24"/>
        </w:rPr>
        <w:t xml:space="preserve"> le contrôle laitier à</w:t>
      </w:r>
      <w:r w:rsidRPr="00F3289F">
        <w:rPr>
          <w:rFonts w:asciiTheme="majorBidi" w:hAnsiTheme="majorBidi" w:cstheme="majorBidi"/>
          <w:sz w:val="24"/>
          <w:szCs w:val="24"/>
        </w:rPr>
        <w:t xml:space="preserve"> la première année de </w:t>
      </w:r>
      <w:r w:rsidR="002F5781" w:rsidRPr="00F3289F">
        <w:rPr>
          <w:rFonts w:asciiTheme="majorBidi" w:hAnsiTheme="majorBidi" w:cstheme="majorBidi"/>
          <w:sz w:val="24"/>
          <w:szCs w:val="24"/>
        </w:rPr>
        <w:t xml:space="preserve">sa </w:t>
      </w:r>
      <w:r w:rsidRPr="00F3289F">
        <w:rPr>
          <w:rFonts w:asciiTheme="majorBidi" w:hAnsiTheme="majorBidi" w:cstheme="majorBidi"/>
          <w:sz w:val="24"/>
          <w:szCs w:val="24"/>
        </w:rPr>
        <w:t xml:space="preserve">production </w:t>
      </w:r>
      <w:r w:rsidR="002F5781" w:rsidRPr="00F3289F">
        <w:rPr>
          <w:rFonts w:asciiTheme="majorBidi" w:hAnsiTheme="majorBidi" w:cstheme="majorBidi"/>
          <w:sz w:val="24"/>
          <w:szCs w:val="24"/>
        </w:rPr>
        <w:t xml:space="preserve">peut être </w:t>
      </w:r>
      <w:r w:rsidR="00F3289F" w:rsidRPr="00F3289F">
        <w:rPr>
          <w:rFonts w:asciiTheme="majorBidi" w:hAnsiTheme="majorBidi" w:cstheme="majorBidi"/>
          <w:sz w:val="24"/>
          <w:szCs w:val="24"/>
        </w:rPr>
        <w:t>enregistré</w:t>
      </w:r>
      <w:r w:rsidR="009E6BC6" w:rsidRPr="00F3289F">
        <w:rPr>
          <w:rFonts w:asciiTheme="majorBidi" w:hAnsiTheme="majorBidi" w:cstheme="majorBidi"/>
          <w:sz w:val="24"/>
          <w:szCs w:val="24"/>
        </w:rPr>
        <w:t xml:space="preserve"> </w:t>
      </w:r>
      <w:r w:rsidRPr="00F3289F">
        <w:rPr>
          <w:rFonts w:asciiTheme="majorBidi" w:hAnsiTheme="majorBidi" w:cstheme="majorBidi"/>
          <w:sz w:val="24"/>
          <w:szCs w:val="24"/>
        </w:rPr>
        <w:t xml:space="preserve"> dans le livre généalogique,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</w:t>
      </w:r>
      <w:r w:rsidR="002F5781" w:rsidRPr="00F3289F">
        <w:rPr>
          <w:rFonts w:asciiTheme="majorBidi" w:hAnsiTheme="majorBidi" w:cstheme="majorBidi"/>
          <w:sz w:val="24"/>
          <w:szCs w:val="24"/>
        </w:rPr>
        <w:t>Les éleveurs soumis au c</w:t>
      </w:r>
      <w:r w:rsidR="006B5A2B" w:rsidRPr="00F3289F">
        <w:rPr>
          <w:rFonts w:asciiTheme="majorBidi" w:hAnsiTheme="majorBidi" w:cstheme="majorBidi"/>
          <w:sz w:val="24"/>
          <w:szCs w:val="24"/>
        </w:rPr>
        <w:t xml:space="preserve">ontrôle laitier et </w:t>
      </w:r>
      <w:r w:rsidRPr="00F3289F">
        <w:rPr>
          <w:rFonts w:asciiTheme="majorBidi" w:hAnsiTheme="majorBidi" w:cstheme="majorBidi"/>
          <w:sz w:val="24"/>
          <w:szCs w:val="24"/>
        </w:rPr>
        <w:t>la sélectio</w:t>
      </w:r>
      <w:r w:rsidR="006B5A2B" w:rsidRPr="00F3289F">
        <w:rPr>
          <w:rFonts w:asciiTheme="majorBidi" w:hAnsiTheme="majorBidi" w:cstheme="majorBidi"/>
          <w:sz w:val="24"/>
          <w:szCs w:val="24"/>
        </w:rPr>
        <w:t xml:space="preserve">n sont éligibles aux </w:t>
      </w:r>
      <w:r w:rsidRPr="00F3289F">
        <w:rPr>
          <w:rFonts w:asciiTheme="majorBidi" w:hAnsiTheme="majorBidi" w:cstheme="majorBidi"/>
          <w:sz w:val="24"/>
          <w:szCs w:val="24"/>
        </w:rPr>
        <w:t>subvention</w:t>
      </w:r>
      <w:r w:rsidR="00CB2BBC" w:rsidRPr="00F3289F">
        <w:rPr>
          <w:rFonts w:asciiTheme="majorBidi" w:hAnsiTheme="majorBidi" w:cstheme="majorBidi"/>
          <w:sz w:val="24"/>
          <w:szCs w:val="24"/>
        </w:rPr>
        <w:t xml:space="preserve">s </w:t>
      </w:r>
      <w:r w:rsidRPr="00F3289F">
        <w:rPr>
          <w:rFonts w:asciiTheme="majorBidi" w:hAnsiTheme="majorBidi" w:cstheme="majorBidi"/>
          <w:sz w:val="24"/>
          <w:szCs w:val="24"/>
        </w:rPr>
        <w:t xml:space="preserve"> de l'État,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>- L</w:t>
      </w:r>
      <w:r w:rsidR="006B5A2B" w:rsidRPr="00F3289F">
        <w:rPr>
          <w:rFonts w:asciiTheme="majorBidi" w:hAnsiTheme="majorBidi" w:cstheme="majorBidi"/>
          <w:sz w:val="24"/>
          <w:szCs w:val="24"/>
        </w:rPr>
        <w:t xml:space="preserve">'enregistrement dans le livre </w:t>
      </w:r>
      <w:r w:rsidRPr="00F3289F">
        <w:rPr>
          <w:rFonts w:asciiTheme="majorBidi" w:hAnsiTheme="majorBidi" w:cstheme="majorBidi"/>
          <w:sz w:val="24"/>
          <w:szCs w:val="24"/>
        </w:rPr>
        <w:t xml:space="preserve"> généalogi</w:t>
      </w:r>
      <w:r w:rsidR="006B5A2B" w:rsidRPr="00F3289F">
        <w:rPr>
          <w:rFonts w:asciiTheme="majorBidi" w:hAnsiTheme="majorBidi" w:cstheme="majorBidi"/>
          <w:sz w:val="24"/>
          <w:szCs w:val="24"/>
        </w:rPr>
        <w:t>qu</w:t>
      </w:r>
      <w:r w:rsidRPr="00F3289F">
        <w:rPr>
          <w:rFonts w:asciiTheme="majorBidi" w:hAnsiTheme="majorBidi" w:cstheme="majorBidi"/>
          <w:sz w:val="24"/>
          <w:szCs w:val="24"/>
        </w:rPr>
        <w:t xml:space="preserve">e permet à </w:t>
      </w:r>
      <w:r w:rsidR="006B5A2B" w:rsidRPr="00F3289F">
        <w:rPr>
          <w:rFonts w:asciiTheme="majorBidi" w:hAnsiTheme="majorBidi" w:cstheme="majorBidi"/>
          <w:sz w:val="24"/>
          <w:szCs w:val="24"/>
        </w:rPr>
        <w:t>l’éleveur d’obtenir</w:t>
      </w:r>
      <w:r w:rsidRPr="00F3289F">
        <w:rPr>
          <w:rFonts w:asciiTheme="majorBidi" w:hAnsiTheme="majorBidi" w:cstheme="majorBidi"/>
          <w:sz w:val="24"/>
          <w:szCs w:val="24"/>
        </w:rPr>
        <w:t xml:space="preserve"> le "certificat </w:t>
      </w:r>
      <w:r w:rsidR="006B5A2B" w:rsidRPr="00F3289F">
        <w:rPr>
          <w:rFonts w:asciiTheme="majorBidi" w:hAnsiTheme="majorBidi" w:cstheme="majorBidi"/>
          <w:sz w:val="24"/>
          <w:szCs w:val="24"/>
        </w:rPr>
        <w:t>de pureté de race</w:t>
      </w:r>
      <w:r w:rsidRPr="00F3289F">
        <w:rPr>
          <w:rFonts w:asciiTheme="majorBidi" w:hAnsiTheme="majorBidi" w:cstheme="majorBidi"/>
          <w:sz w:val="24"/>
          <w:szCs w:val="24"/>
        </w:rPr>
        <w:t xml:space="preserve">", une garantie que la vache concernée est de </w:t>
      </w:r>
      <w:r w:rsidR="006B5A2B" w:rsidRPr="00F3289F">
        <w:rPr>
          <w:rFonts w:asciiTheme="majorBidi" w:hAnsiTheme="majorBidi" w:cstheme="majorBidi"/>
          <w:sz w:val="24"/>
          <w:szCs w:val="24"/>
        </w:rPr>
        <w:t xml:space="preserve">race </w:t>
      </w:r>
      <w:proofErr w:type="gramStart"/>
      <w:r w:rsidR="006B5A2B" w:rsidRPr="00F3289F">
        <w:rPr>
          <w:rFonts w:asciiTheme="majorBidi" w:hAnsiTheme="majorBidi" w:cstheme="majorBidi"/>
          <w:sz w:val="24"/>
          <w:szCs w:val="24"/>
        </w:rPr>
        <w:t>pure</w:t>
      </w:r>
      <w:r w:rsidR="00E00372" w:rsidRPr="00F3289F">
        <w:rPr>
          <w:rFonts w:asciiTheme="majorBidi" w:hAnsiTheme="majorBidi" w:cstheme="majorBidi"/>
          <w:sz w:val="24"/>
          <w:szCs w:val="24"/>
        </w:rPr>
        <w:t> ,</w:t>
      </w:r>
      <w:proofErr w:type="gramEnd"/>
      <w:r w:rsidRPr="00F3289F">
        <w:rPr>
          <w:rFonts w:asciiTheme="majorBidi" w:hAnsiTheme="majorBidi" w:cstheme="majorBidi"/>
          <w:sz w:val="24"/>
          <w:szCs w:val="24"/>
        </w:rPr>
        <w:t xml:space="preserve"> </w:t>
      </w:r>
      <w:r w:rsidR="00E00372" w:rsidRPr="00F3289F">
        <w:rPr>
          <w:rFonts w:asciiTheme="majorBidi" w:hAnsiTheme="majorBidi" w:cstheme="majorBidi"/>
          <w:sz w:val="24"/>
          <w:szCs w:val="24"/>
        </w:rPr>
        <w:t>ce qui</w:t>
      </w:r>
      <w:r w:rsidRPr="00F3289F">
        <w:rPr>
          <w:rFonts w:asciiTheme="majorBidi" w:hAnsiTheme="majorBidi" w:cstheme="majorBidi"/>
          <w:sz w:val="24"/>
          <w:szCs w:val="24"/>
        </w:rPr>
        <w:t xml:space="preserve"> </w:t>
      </w:r>
      <w:r w:rsidR="006B5A2B" w:rsidRPr="00F3289F">
        <w:rPr>
          <w:rFonts w:asciiTheme="majorBidi" w:hAnsiTheme="majorBidi" w:cstheme="majorBidi"/>
          <w:sz w:val="24"/>
          <w:szCs w:val="24"/>
        </w:rPr>
        <w:t>la valo</w:t>
      </w:r>
      <w:r w:rsidRPr="00F3289F">
        <w:rPr>
          <w:rFonts w:asciiTheme="majorBidi" w:hAnsiTheme="majorBidi" w:cstheme="majorBidi"/>
          <w:sz w:val="24"/>
          <w:szCs w:val="24"/>
        </w:rPr>
        <w:t>r</w:t>
      </w:r>
      <w:r w:rsidR="006B5A2B" w:rsidRPr="00F3289F">
        <w:rPr>
          <w:rFonts w:asciiTheme="majorBidi" w:hAnsiTheme="majorBidi" w:cstheme="majorBidi"/>
          <w:sz w:val="24"/>
          <w:szCs w:val="24"/>
        </w:rPr>
        <w:t xml:space="preserve">ise </w:t>
      </w:r>
      <w:r w:rsidR="00E00372" w:rsidRPr="00F3289F">
        <w:rPr>
          <w:rFonts w:asciiTheme="majorBidi" w:hAnsiTheme="majorBidi" w:cstheme="majorBidi"/>
          <w:sz w:val="24"/>
          <w:szCs w:val="24"/>
        </w:rPr>
        <w:t>mieux</w:t>
      </w:r>
      <w:r w:rsidRPr="00F3289F">
        <w:rPr>
          <w:rFonts w:asciiTheme="majorBidi" w:hAnsiTheme="majorBidi" w:cstheme="majorBidi"/>
          <w:sz w:val="24"/>
          <w:szCs w:val="24"/>
        </w:rPr>
        <w:t xml:space="preserve"> au moment de la vente,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Les </w:t>
      </w:r>
      <w:r w:rsidR="00E00372" w:rsidRPr="00F3289F">
        <w:rPr>
          <w:rFonts w:asciiTheme="majorBidi" w:hAnsiTheme="majorBidi" w:cstheme="majorBidi"/>
          <w:sz w:val="24"/>
          <w:szCs w:val="24"/>
        </w:rPr>
        <w:t>génisses</w:t>
      </w:r>
      <w:r w:rsidRPr="00F3289F">
        <w:rPr>
          <w:rFonts w:asciiTheme="majorBidi" w:hAnsiTheme="majorBidi" w:cstheme="majorBidi"/>
          <w:sz w:val="24"/>
          <w:szCs w:val="24"/>
        </w:rPr>
        <w:t xml:space="preserve"> et les </w:t>
      </w:r>
      <w:r w:rsidR="00E00372" w:rsidRPr="00F3289F">
        <w:rPr>
          <w:rFonts w:asciiTheme="majorBidi" w:hAnsiTheme="majorBidi" w:cstheme="majorBidi"/>
          <w:sz w:val="24"/>
          <w:szCs w:val="24"/>
        </w:rPr>
        <w:t>taurillons</w:t>
      </w:r>
      <w:r w:rsidRPr="00F3289F">
        <w:rPr>
          <w:rFonts w:asciiTheme="majorBidi" w:hAnsiTheme="majorBidi" w:cstheme="majorBidi"/>
          <w:sz w:val="24"/>
          <w:szCs w:val="24"/>
        </w:rPr>
        <w:t xml:space="preserve"> de race </w:t>
      </w:r>
      <w:r w:rsidR="00E00372" w:rsidRPr="00F3289F">
        <w:rPr>
          <w:rFonts w:asciiTheme="majorBidi" w:hAnsiTheme="majorBidi" w:cstheme="majorBidi"/>
          <w:sz w:val="24"/>
          <w:szCs w:val="24"/>
        </w:rPr>
        <w:t>pure nés d'une vache et d'un</w:t>
      </w:r>
      <w:r w:rsidRPr="00F3289F">
        <w:rPr>
          <w:rFonts w:asciiTheme="majorBidi" w:hAnsiTheme="majorBidi" w:cstheme="majorBidi"/>
          <w:sz w:val="24"/>
          <w:szCs w:val="24"/>
        </w:rPr>
        <w:t xml:space="preserve"> </w:t>
      </w:r>
      <w:r w:rsidR="00E00372" w:rsidRPr="00F3289F">
        <w:rPr>
          <w:rFonts w:asciiTheme="majorBidi" w:hAnsiTheme="majorBidi" w:cstheme="majorBidi"/>
          <w:sz w:val="24"/>
          <w:szCs w:val="24"/>
        </w:rPr>
        <w:t>géniteur</w:t>
      </w:r>
      <w:r w:rsidRPr="00F3289F">
        <w:rPr>
          <w:rFonts w:asciiTheme="majorBidi" w:hAnsiTheme="majorBidi" w:cstheme="majorBidi"/>
          <w:sz w:val="24"/>
          <w:szCs w:val="24"/>
        </w:rPr>
        <w:t xml:space="preserve"> off</w:t>
      </w:r>
      <w:r w:rsidR="00E00372" w:rsidRPr="00F3289F">
        <w:rPr>
          <w:rFonts w:asciiTheme="majorBidi" w:hAnsiTheme="majorBidi" w:cstheme="majorBidi"/>
          <w:sz w:val="24"/>
          <w:szCs w:val="24"/>
        </w:rPr>
        <w:t xml:space="preserve">iciellement inscrits au livre </w:t>
      </w:r>
      <w:r w:rsidRPr="00F3289F">
        <w:rPr>
          <w:rFonts w:asciiTheme="majorBidi" w:hAnsiTheme="majorBidi" w:cstheme="majorBidi"/>
          <w:sz w:val="24"/>
          <w:szCs w:val="24"/>
        </w:rPr>
        <w:t xml:space="preserve"> généalogi</w:t>
      </w:r>
      <w:r w:rsidR="00E00372" w:rsidRPr="00F3289F">
        <w:rPr>
          <w:rFonts w:asciiTheme="majorBidi" w:hAnsiTheme="majorBidi" w:cstheme="majorBidi"/>
          <w:sz w:val="24"/>
          <w:szCs w:val="24"/>
        </w:rPr>
        <w:t>qu</w:t>
      </w:r>
      <w:r w:rsidRPr="00F3289F">
        <w:rPr>
          <w:rFonts w:asciiTheme="majorBidi" w:hAnsiTheme="majorBidi" w:cstheme="majorBidi"/>
          <w:sz w:val="24"/>
          <w:szCs w:val="24"/>
        </w:rPr>
        <w:t>e sont considérés comme</w:t>
      </w:r>
      <w:r w:rsidR="00E00372" w:rsidRPr="00F3289F">
        <w:rPr>
          <w:rFonts w:asciiTheme="majorBidi" w:hAnsiTheme="majorBidi" w:cstheme="majorBidi"/>
          <w:sz w:val="24"/>
          <w:szCs w:val="24"/>
        </w:rPr>
        <w:t xml:space="preserve"> pures à l’instar </w:t>
      </w:r>
      <w:r w:rsidRPr="00F3289F">
        <w:rPr>
          <w:rFonts w:asciiTheme="majorBidi" w:hAnsiTheme="majorBidi" w:cstheme="majorBidi"/>
          <w:sz w:val="24"/>
          <w:szCs w:val="24"/>
        </w:rPr>
        <w:t xml:space="preserve"> des </w:t>
      </w:r>
      <w:r w:rsidR="00E00372" w:rsidRPr="00F3289F">
        <w:rPr>
          <w:rFonts w:asciiTheme="majorBidi" w:hAnsiTheme="majorBidi" w:cstheme="majorBidi"/>
          <w:sz w:val="24"/>
          <w:szCs w:val="24"/>
        </w:rPr>
        <w:t>bovins</w:t>
      </w:r>
      <w:r w:rsidRPr="00F3289F">
        <w:rPr>
          <w:rFonts w:asciiTheme="majorBidi" w:hAnsiTheme="majorBidi" w:cstheme="majorBidi"/>
          <w:sz w:val="24"/>
          <w:szCs w:val="24"/>
        </w:rPr>
        <w:t xml:space="preserve"> importés et accompag</w:t>
      </w:r>
      <w:r w:rsidR="00E00372" w:rsidRPr="00F3289F">
        <w:rPr>
          <w:rFonts w:asciiTheme="majorBidi" w:hAnsiTheme="majorBidi" w:cstheme="majorBidi"/>
          <w:sz w:val="24"/>
          <w:szCs w:val="24"/>
        </w:rPr>
        <w:t xml:space="preserve">nés de leurs </w:t>
      </w:r>
      <w:r w:rsidR="00CB2BBC" w:rsidRPr="00F3289F">
        <w:rPr>
          <w:rFonts w:asciiTheme="majorBidi" w:hAnsiTheme="majorBidi" w:cstheme="majorBidi"/>
          <w:sz w:val="24"/>
          <w:szCs w:val="24"/>
        </w:rPr>
        <w:t>pédigrées</w:t>
      </w:r>
      <w:r w:rsidRPr="00F3289F">
        <w:rPr>
          <w:rFonts w:asciiTheme="majorBidi" w:hAnsiTheme="majorBidi" w:cstheme="majorBidi"/>
          <w:sz w:val="24"/>
          <w:szCs w:val="24"/>
        </w:rPr>
        <w:t>,</w:t>
      </w:r>
    </w:p>
    <w:p w:rsidR="00304A12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lastRenderedPageBreak/>
        <w:t>- Les résultats du</w:t>
      </w:r>
      <w:r w:rsidR="00CB2BBC" w:rsidRPr="00F3289F">
        <w:rPr>
          <w:rFonts w:asciiTheme="majorBidi" w:hAnsiTheme="majorBidi" w:cstheme="majorBidi"/>
          <w:sz w:val="24"/>
          <w:szCs w:val="24"/>
        </w:rPr>
        <w:t xml:space="preserve"> contrôle laitier</w:t>
      </w:r>
      <w:r w:rsidRPr="00F3289F">
        <w:rPr>
          <w:rFonts w:asciiTheme="majorBidi" w:hAnsiTheme="majorBidi" w:cstheme="majorBidi"/>
          <w:sz w:val="24"/>
          <w:szCs w:val="24"/>
        </w:rPr>
        <w:t xml:space="preserve"> permettent la production </w:t>
      </w:r>
      <w:r w:rsidR="00CB2BBC" w:rsidRPr="00F3289F">
        <w:rPr>
          <w:rFonts w:asciiTheme="majorBidi" w:hAnsiTheme="majorBidi" w:cstheme="majorBidi"/>
          <w:sz w:val="24"/>
          <w:szCs w:val="24"/>
        </w:rPr>
        <w:t>des index</w:t>
      </w:r>
      <w:r w:rsidRPr="00F3289F">
        <w:rPr>
          <w:rFonts w:asciiTheme="majorBidi" w:hAnsiTheme="majorBidi" w:cstheme="majorBidi"/>
          <w:sz w:val="24"/>
          <w:szCs w:val="24"/>
        </w:rPr>
        <w:t xml:space="preserve"> génétiques des vaches soumises à une évaluation génétique.</w:t>
      </w:r>
    </w:p>
    <w:p w:rsidR="00F3289F" w:rsidRPr="00F3289F" w:rsidRDefault="00F3289F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54509BDD" wp14:editId="33785357">
            <wp:simplePos x="0" y="0"/>
            <wp:positionH relativeFrom="column">
              <wp:posOffset>2898140</wp:posOffset>
            </wp:positionH>
            <wp:positionV relativeFrom="paragraph">
              <wp:posOffset>200660</wp:posOffset>
            </wp:positionV>
            <wp:extent cx="2828925" cy="16573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2A21F338" wp14:editId="737C712D">
            <wp:simplePos x="0" y="0"/>
            <wp:positionH relativeFrom="column">
              <wp:posOffset>-65405</wp:posOffset>
            </wp:positionH>
            <wp:positionV relativeFrom="paragraph">
              <wp:posOffset>201930</wp:posOffset>
            </wp:positionV>
            <wp:extent cx="2838450" cy="166687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04A12" w:rsidRPr="00F3289F" w:rsidRDefault="00984B4E" w:rsidP="00F3289F">
      <w:pPr>
        <w:spacing w:after="0" w:line="360" w:lineRule="auto"/>
        <w:jc w:val="both"/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</w:pPr>
      <w:r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 xml:space="preserve">3. Conditions de participation au programme </w:t>
      </w:r>
      <w:r w:rsidR="00304A12"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 xml:space="preserve">du </w:t>
      </w:r>
      <w:r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 xml:space="preserve">contrôle </w:t>
      </w:r>
      <w:r w:rsidR="00304A12"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>lait</w:t>
      </w:r>
      <w:r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>ier</w:t>
      </w:r>
      <w:r w:rsidR="00304A12" w:rsidRPr="00F3289F">
        <w:rPr>
          <w:rFonts w:asciiTheme="majorBidi" w:hAnsiTheme="majorBidi" w:cstheme="majorBidi"/>
          <w:b/>
          <w:bCs/>
          <w:color w:val="76923C" w:themeColor="accent3" w:themeShade="BF"/>
          <w:sz w:val="24"/>
          <w:szCs w:val="24"/>
        </w:rPr>
        <w:t>: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>Tous les éleveurs de vaches laitières de race pure peuvent s'inscrir</w:t>
      </w:r>
      <w:r w:rsidR="0061137E" w:rsidRPr="00F3289F">
        <w:rPr>
          <w:rFonts w:asciiTheme="majorBidi" w:hAnsiTheme="majorBidi" w:cstheme="majorBidi"/>
          <w:sz w:val="24"/>
          <w:szCs w:val="24"/>
        </w:rPr>
        <w:t xml:space="preserve">e à ce programme à condition </w:t>
      </w:r>
      <w:r w:rsidRPr="00F3289F">
        <w:rPr>
          <w:rFonts w:asciiTheme="majorBidi" w:hAnsiTheme="majorBidi" w:cstheme="majorBidi"/>
          <w:sz w:val="24"/>
          <w:szCs w:val="24"/>
        </w:rPr>
        <w:t>: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</w:t>
      </w:r>
      <w:r w:rsidR="00FD668C" w:rsidRPr="00F3289F">
        <w:rPr>
          <w:rFonts w:asciiTheme="majorBidi" w:hAnsiTheme="majorBidi" w:cstheme="majorBidi"/>
          <w:sz w:val="24"/>
          <w:szCs w:val="24"/>
        </w:rPr>
        <w:t>d’avoir une étable ayant un contrat d’unité pépinière</w:t>
      </w:r>
      <w:r w:rsidR="008158FB" w:rsidRPr="00F3289F">
        <w:rPr>
          <w:rFonts w:asciiTheme="majorBidi" w:hAnsiTheme="majorBidi" w:cstheme="majorBidi"/>
          <w:sz w:val="24"/>
          <w:szCs w:val="24"/>
        </w:rPr>
        <w:t xml:space="preserve"> engagé dans le programme de production de génisses de race pure</w:t>
      </w:r>
      <w:r w:rsidRPr="00F3289F">
        <w:rPr>
          <w:rFonts w:asciiTheme="majorBidi" w:hAnsiTheme="majorBidi" w:cstheme="majorBidi"/>
          <w:sz w:val="24"/>
          <w:szCs w:val="24"/>
        </w:rPr>
        <w:t>,</w:t>
      </w:r>
    </w:p>
    <w:p w:rsidR="00304A12" w:rsidRPr="00F3289F" w:rsidRDefault="0061137E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>- ou être membre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dans une association ou une coopérative </w:t>
      </w:r>
      <w:r w:rsidRPr="00F3289F">
        <w:rPr>
          <w:rFonts w:asciiTheme="majorBidi" w:hAnsiTheme="majorBidi" w:cstheme="majorBidi"/>
          <w:sz w:val="24"/>
          <w:szCs w:val="24"/>
        </w:rPr>
        <w:t>gérant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ce programme dans la région,</w:t>
      </w:r>
    </w:p>
    <w:p w:rsidR="00304A12" w:rsidRPr="00F3289F" w:rsidRDefault="00F306AB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 L</w:t>
      </w:r>
      <w:r w:rsidR="00304A12" w:rsidRPr="00F3289F">
        <w:rPr>
          <w:rFonts w:asciiTheme="majorBidi" w:hAnsiTheme="majorBidi" w:cstheme="majorBidi"/>
          <w:sz w:val="24"/>
          <w:szCs w:val="24"/>
        </w:rPr>
        <w:t>es éleveurs</w:t>
      </w:r>
      <w:r w:rsidRPr="00F3289F">
        <w:rPr>
          <w:rFonts w:asciiTheme="majorBidi" w:hAnsiTheme="majorBidi" w:cstheme="majorBidi"/>
          <w:sz w:val="24"/>
          <w:szCs w:val="24"/>
        </w:rPr>
        <w:t xml:space="preserve"> de bovins laitiers qui souhaitent bénéficier de ce programme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peuvent contacter la Direction </w:t>
      </w:r>
      <w:r w:rsidR="0061137E" w:rsidRPr="00F3289F">
        <w:rPr>
          <w:rFonts w:asciiTheme="majorBidi" w:hAnsiTheme="majorBidi" w:cstheme="majorBidi"/>
          <w:sz w:val="24"/>
          <w:szCs w:val="24"/>
        </w:rPr>
        <w:t>provincial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e de l'agriculture ou </w:t>
      </w:r>
      <w:r w:rsidR="0061137E" w:rsidRPr="00F3289F">
        <w:rPr>
          <w:rFonts w:asciiTheme="majorBidi" w:hAnsiTheme="majorBidi" w:cstheme="majorBidi"/>
          <w:sz w:val="24"/>
          <w:szCs w:val="24"/>
        </w:rPr>
        <w:t>l’office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régional de </w:t>
      </w:r>
      <w:r w:rsidR="0061137E" w:rsidRPr="00F3289F">
        <w:rPr>
          <w:rFonts w:asciiTheme="majorBidi" w:hAnsiTheme="majorBidi" w:cstheme="majorBidi"/>
          <w:sz w:val="24"/>
          <w:szCs w:val="24"/>
        </w:rPr>
        <w:t>mise en valeur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agricole de leur </w:t>
      </w:r>
      <w:r w:rsidR="0061137E" w:rsidRPr="00F3289F">
        <w:rPr>
          <w:rFonts w:asciiTheme="majorBidi" w:hAnsiTheme="majorBidi" w:cstheme="majorBidi"/>
          <w:sz w:val="24"/>
          <w:szCs w:val="24"/>
        </w:rPr>
        <w:t>zone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ou </w:t>
      </w:r>
      <w:r w:rsidRPr="00F3289F">
        <w:rPr>
          <w:rFonts w:asciiTheme="majorBidi" w:hAnsiTheme="majorBidi" w:cstheme="majorBidi"/>
          <w:sz w:val="24"/>
          <w:szCs w:val="24"/>
        </w:rPr>
        <w:t xml:space="preserve">bien 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contacter l'association ou la coopérative </w:t>
      </w:r>
      <w:r w:rsidRPr="00F3289F">
        <w:rPr>
          <w:rFonts w:asciiTheme="majorBidi" w:hAnsiTheme="majorBidi" w:cstheme="majorBidi"/>
          <w:sz w:val="24"/>
          <w:szCs w:val="24"/>
        </w:rPr>
        <w:t>des éleveurs</w:t>
      </w:r>
      <w:r w:rsidR="00304A12" w:rsidRPr="00F3289F">
        <w:rPr>
          <w:rFonts w:asciiTheme="majorBidi" w:hAnsiTheme="majorBidi" w:cstheme="majorBidi"/>
          <w:sz w:val="24"/>
          <w:szCs w:val="24"/>
        </w:rPr>
        <w:t>.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Pour </w:t>
      </w:r>
      <w:r w:rsidR="00F306AB" w:rsidRPr="00F3289F">
        <w:rPr>
          <w:rFonts w:asciiTheme="majorBidi" w:hAnsiTheme="majorBidi" w:cstheme="majorBidi"/>
          <w:sz w:val="24"/>
          <w:szCs w:val="24"/>
        </w:rPr>
        <w:t>qu’un</w:t>
      </w:r>
      <w:r w:rsidRPr="00F3289F">
        <w:rPr>
          <w:rFonts w:asciiTheme="majorBidi" w:hAnsiTheme="majorBidi" w:cstheme="majorBidi"/>
          <w:sz w:val="24"/>
          <w:szCs w:val="24"/>
        </w:rPr>
        <w:t xml:space="preserve">e </w:t>
      </w:r>
      <w:r w:rsidR="00F306AB" w:rsidRPr="00F3289F">
        <w:rPr>
          <w:rFonts w:asciiTheme="majorBidi" w:hAnsiTheme="majorBidi" w:cstheme="majorBidi"/>
          <w:sz w:val="24"/>
          <w:szCs w:val="24"/>
        </w:rPr>
        <w:t xml:space="preserve">étable soit </w:t>
      </w:r>
      <w:r w:rsidRPr="00F3289F">
        <w:rPr>
          <w:rFonts w:asciiTheme="majorBidi" w:hAnsiTheme="majorBidi" w:cstheme="majorBidi"/>
          <w:sz w:val="24"/>
          <w:szCs w:val="24"/>
        </w:rPr>
        <w:t xml:space="preserve">une unité </w:t>
      </w:r>
      <w:r w:rsidR="00F306AB" w:rsidRPr="00F3289F">
        <w:rPr>
          <w:rFonts w:asciiTheme="majorBidi" w:hAnsiTheme="majorBidi" w:cstheme="majorBidi"/>
          <w:sz w:val="24"/>
          <w:szCs w:val="24"/>
        </w:rPr>
        <w:t>pépinière</w:t>
      </w:r>
      <w:r w:rsidRPr="00F3289F">
        <w:rPr>
          <w:rFonts w:asciiTheme="majorBidi" w:hAnsiTheme="majorBidi" w:cstheme="majorBidi"/>
          <w:sz w:val="24"/>
          <w:szCs w:val="24"/>
        </w:rPr>
        <w:t xml:space="preserve">, </w:t>
      </w:r>
      <w:r w:rsidR="00163CC2" w:rsidRPr="00F3289F">
        <w:rPr>
          <w:rFonts w:asciiTheme="majorBidi" w:hAnsiTheme="majorBidi" w:cstheme="majorBidi"/>
          <w:sz w:val="24"/>
          <w:szCs w:val="24"/>
        </w:rPr>
        <w:t>l’</w:t>
      </w:r>
      <w:r w:rsidRPr="00F3289F">
        <w:rPr>
          <w:rFonts w:asciiTheme="majorBidi" w:hAnsiTheme="majorBidi" w:cstheme="majorBidi"/>
          <w:sz w:val="24"/>
          <w:szCs w:val="24"/>
        </w:rPr>
        <w:t>éleveur doit:</w:t>
      </w:r>
    </w:p>
    <w:p w:rsidR="00304A12" w:rsidRPr="00F3289F" w:rsidRDefault="00304A12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avoir des vaches laitières de race Holstein ou de race </w:t>
      </w:r>
      <w:r w:rsidR="00163CC2" w:rsidRPr="00F3289F">
        <w:rPr>
          <w:rFonts w:asciiTheme="majorBidi" w:hAnsiTheme="majorBidi" w:cstheme="majorBidi"/>
          <w:sz w:val="24"/>
          <w:szCs w:val="24"/>
        </w:rPr>
        <w:t>pis</w:t>
      </w:r>
      <w:r w:rsidRPr="00F3289F">
        <w:rPr>
          <w:rFonts w:asciiTheme="majorBidi" w:hAnsiTheme="majorBidi" w:cstheme="majorBidi"/>
          <w:sz w:val="24"/>
          <w:szCs w:val="24"/>
        </w:rPr>
        <w:t xml:space="preserve"> rouge ou de race Jersey ou de race </w:t>
      </w:r>
      <w:r w:rsidR="00163CC2" w:rsidRPr="00F3289F">
        <w:rPr>
          <w:rFonts w:asciiTheme="majorBidi" w:hAnsiTheme="majorBidi" w:cstheme="majorBidi"/>
          <w:sz w:val="24"/>
          <w:szCs w:val="24"/>
        </w:rPr>
        <w:t>brune Su</w:t>
      </w:r>
      <w:r w:rsidRPr="00F3289F">
        <w:rPr>
          <w:rFonts w:asciiTheme="majorBidi" w:hAnsiTheme="majorBidi" w:cstheme="majorBidi"/>
          <w:sz w:val="24"/>
          <w:szCs w:val="24"/>
        </w:rPr>
        <w:t>iss</w:t>
      </w:r>
      <w:r w:rsidR="00163CC2" w:rsidRPr="00F3289F">
        <w:rPr>
          <w:rFonts w:asciiTheme="majorBidi" w:hAnsiTheme="majorBidi" w:cstheme="majorBidi"/>
          <w:sz w:val="24"/>
          <w:szCs w:val="24"/>
        </w:rPr>
        <w:t>e ou de race Tare</w:t>
      </w:r>
      <w:r w:rsidRPr="00F3289F">
        <w:rPr>
          <w:rFonts w:asciiTheme="majorBidi" w:hAnsiTheme="majorBidi" w:cstheme="majorBidi"/>
          <w:sz w:val="24"/>
          <w:szCs w:val="24"/>
        </w:rPr>
        <w:t>nt</w:t>
      </w:r>
      <w:r w:rsidR="00163CC2" w:rsidRPr="00F3289F">
        <w:rPr>
          <w:rFonts w:asciiTheme="majorBidi" w:hAnsiTheme="majorBidi" w:cstheme="majorBidi"/>
          <w:sz w:val="24"/>
          <w:szCs w:val="24"/>
        </w:rPr>
        <w:t>ai</w:t>
      </w:r>
      <w:r w:rsidRPr="00F3289F">
        <w:rPr>
          <w:rFonts w:asciiTheme="majorBidi" w:hAnsiTheme="majorBidi" w:cstheme="majorBidi"/>
          <w:sz w:val="24"/>
          <w:szCs w:val="24"/>
        </w:rPr>
        <w:t>s</w:t>
      </w:r>
      <w:r w:rsidR="00163CC2" w:rsidRPr="00F3289F">
        <w:rPr>
          <w:rFonts w:asciiTheme="majorBidi" w:hAnsiTheme="majorBidi" w:cstheme="majorBidi"/>
          <w:sz w:val="24"/>
          <w:szCs w:val="24"/>
        </w:rPr>
        <w:t>es</w:t>
      </w:r>
      <w:r w:rsidRPr="00F3289F">
        <w:rPr>
          <w:rFonts w:asciiTheme="majorBidi" w:hAnsiTheme="majorBidi" w:cstheme="majorBidi"/>
          <w:sz w:val="24"/>
          <w:szCs w:val="24"/>
        </w:rPr>
        <w:t xml:space="preserve"> ou de race Normand</w:t>
      </w:r>
      <w:r w:rsidR="00163CC2" w:rsidRPr="00F3289F">
        <w:rPr>
          <w:rFonts w:asciiTheme="majorBidi" w:hAnsiTheme="majorBidi" w:cstheme="majorBidi"/>
          <w:sz w:val="24"/>
          <w:szCs w:val="24"/>
        </w:rPr>
        <w:t>e</w:t>
      </w:r>
      <w:r w:rsidRPr="00F3289F">
        <w:rPr>
          <w:rFonts w:asciiTheme="majorBidi" w:hAnsiTheme="majorBidi" w:cstheme="majorBidi"/>
          <w:sz w:val="24"/>
          <w:szCs w:val="24"/>
        </w:rPr>
        <w:t>,</w:t>
      </w:r>
    </w:p>
    <w:p w:rsidR="00304A12" w:rsidRPr="00F3289F" w:rsidRDefault="0006161B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</w:t>
      </w:r>
      <w:r w:rsidR="00304A12" w:rsidRPr="00F3289F">
        <w:rPr>
          <w:rFonts w:asciiTheme="majorBidi" w:hAnsiTheme="majorBidi" w:cstheme="majorBidi"/>
          <w:sz w:val="24"/>
          <w:szCs w:val="24"/>
        </w:rPr>
        <w:t>soum</w:t>
      </w:r>
      <w:r w:rsidRPr="00F3289F">
        <w:rPr>
          <w:rFonts w:asciiTheme="majorBidi" w:hAnsiTheme="majorBidi" w:cstheme="majorBidi"/>
          <w:sz w:val="24"/>
          <w:szCs w:val="24"/>
        </w:rPr>
        <w:t>ettre ses vaches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au programme de </w:t>
      </w:r>
      <w:r w:rsidR="00163CC2" w:rsidRPr="00F3289F">
        <w:rPr>
          <w:rFonts w:asciiTheme="majorBidi" w:hAnsiTheme="majorBidi" w:cstheme="majorBidi"/>
          <w:sz w:val="24"/>
          <w:szCs w:val="24"/>
        </w:rPr>
        <w:t>l’identification</w:t>
      </w:r>
      <w:r w:rsidRPr="00F3289F">
        <w:rPr>
          <w:rFonts w:asciiTheme="majorBidi" w:hAnsiTheme="majorBidi" w:cstheme="majorBidi"/>
          <w:sz w:val="24"/>
          <w:szCs w:val="24"/>
        </w:rPr>
        <w:t xml:space="preserve"> nationale</w:t>
      </w:r>
      <w:r w:rsidR="00304A12" w:rsidRPr="00F3289F">
        <w:rPr>
          <w:rFonts w:asciiTheme="majorBidi" w:hAnsiTheme="majorBidi" w:cstheme="majorBidi"/>
          <w:sz w:val="24"/>
          <w:szCs w:val="24"/>
        </w:rPr>
        <w:t>,</w:t>
      </w:r>
    </w:p>
    <w:p w:rsidR="00CF7287" w:rsidRPr="00F3289F" w:rsidRDefault="0006161B" w:rsidP="00F3289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289F">
        <w:rPr>
          <w:rFonts w:asciiTheme="majorBidi" w:hAnsiTheme="majorBidi" w:cstheme="majorBidi"/>
          <w:sz w:val="24"/>
          <w:szCs w:val="24"/>
        </w:rPr>
        <w:t xml:space="preserve">- 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s’engage</w:t>
      </w:r>
      <w:r w:rsidRPr="00F3289F">
        <w:rPr>
          <w:rFonts w:asciiTheme="majorBidi" w:hAnsiTheme="majorBidi" w:cstheme="majorBidi"/>
          <w:sz w:val="24"/>
          <w:szCs w:val="24"/>
        </w:rPr>
        <w:t>r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dans</w:t>
      </w:r>
      <w:r w:rsidRPr="00F3289F">
        <w:rPr>
          <w:rFonts w:asciiTheme="majorBidi" w:hAnsiTheme="majorBidi" w:cstheme="majorBidi"/>
          <w:sz w:val="24"/>
          <w:szCs w:val="24"/>
        </w:rPr>
        <w:t xml:space="preserve"> le programme de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lutte contre l</w:t>
      </w:r>
      <w:r w:rsidR="00163CC2" w:rsidRPr="00F3289F">
        <w:rPr>
          <w:rFonts w:asciiTheme="majorBidi" w:hAnsiTheme="majorBidi" w:cstheme="majorBidi"/>
          <w:sz w:val="24"/>
          <w:szCs w:val="24"/>
        </w:rPr>
        <w:t>a brucellose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et la tub</w:t>
      </w:r>
      <w:r w:rsidRPr="00F3289F">
        <w:rPr>
          <w:rFonts w:asciiTheme="majorBidi" w:hAnsiTheme="majorBidi" w:cstheme="majorBidi"/>
          <w:sz w:val="24"/>
          <w:szCs w:val="24"/>
        </w:rPr>
        <w:t xml:space="preserve">erculose,  </w:t>
      </w:r>
      <w:r w:rsidR="00304A12" w:rsidRPr="00F3289F">
        <w:rPr>
          <w:rFonts w:asciiTheme="majorBidi" w:hAnsiTheme="majorBidi" w:cstheme="majorBidi"/>
          <w:sz w:val="24"/>
          <w:szCs w:val="24"/>
        </w:rPr>
        <w:t>veille</w:t>
      </w:r>
      <w:r w:rsidRPr="00F3289F">
        <w:rPr>
          <w:rFonts w:asciiTheme="majorBidi" w:hAnsiTheme="majorBidi" w:cstheme="majorBidi"/>
          <w:sz w:val="24"/>
          <w:szCs w:val="24"/>
        </w:rPr>
        <w:t>r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à la </w:t>
      </w:r>
      <w:r w:rsidRPr="00F3289F">
        <w:rPr>
          <w:rFonts w:asciiTheme="majorBidi" w:hAnsiTheme="majorBidi" w:cstheme="majorBidi"/>
          <w:sz w:val="24"/>
          <w:szCs w:val="24"/>
        </w:rPr>
        <w:t xml:space="preserve">bonne </w:t>
      </w:r>
      <w:r w:rsidR="00304A12" w:rsidRPr="00F3289F">
        <w:rPr>
          <w:rFonts w:asciiTheme="majorBidi" w:hAnsiTheme="majorBidi" w:cstheme="majorBidi"/>
          <w:sz w:val="24"/>
          <w:szCs w:val="24"/>
        </w:rPr>
        <w:t>santé de son troupeau et utilis</w:t>
      </w:r>
      <w:r w:rsidRPr="00F3289F">
        <w:rPr>
          <w:rFonts w:asciiTheme="majorBidi" w:hAnsiTheme="majorBidi" w:cstheme="majorBidi"/>
          <w:sz w:val="24"/>
          <w:szCs w:val="24"/>
        </w:rPr>
        <w:t xml:space="preserve">er l’insémination artificielle 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pour la reproduction de</w:t>
      </w:r>
      <w:r w:rsidRPr="00F3289F">
        <w:rPr>
          <w:rFonts w:asciiTheme="majorBidi" w:hAnsiTheme="majorBidi" w:cstheme="majorBidi"/>
          <w:sz w:val="24"/>
          <w:szCs w:val="24"/>
        </w:rPr>
        <w:t xml:space="preserve"> ses</w:t>
      </w:r>
      <w:r w:rsidR="00304A12" w:rsidRPr="00F3289F">
        <w:rPr>
          <w:rFonts w:asciiTheme="majorBidi" w:hAnsiTheme="majorBidi" w:cstheme="majorBidi"/>
          <w:sz w:val="24"/>
          <w:szCs w:val="24"/>
        </w:rPr>
        <w:t xml:space="preserve"> vaches.</w:t>
      </w:r>
    </w:p>
    <w:sectPr w:rsidR="00CF7287" w:rsidRPr="00F3289F" w:rsidSect="00204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04A12"/>
    <w:rsid w:val="00033D55"/>
    <w:rsid w:val="00053996"/>
    <w:rsid w:val="0006161B"/>
    <w:rsid w:val="000A2F2A"/>
    <w:rsid w:val="000E368C"/>
    <w:rsid w:val="00163CC2"/>
    <w:rsid w:val="00166714"/>
    <w:rsid w:val="00204ECA"/>
    <w:rsid w:val="002D7BAD"/>
    <w:rsid w:val="002F5781"/>
    <w:rsid w:val="00304A12"/>
    <w:rsid w:val="00311438"/>
    <w:rsid w:val="003A02BB"/>
    <w:rsid w:val="005056BF"/>
    <w:rsid w:val="0061137E"/>
    <w:rsid w:val="006B5A2B"/>
    <w:rsid w:val="008158FB"/>
    <w:rsid w:val="008439FD"/>
    <w:rsid w:val="00984B4E"/>
    <w:rsid w:val="009E6BC6"/>
    <w:rsid w:val="00A0562D"/>
    <w:rsid w:val="00AE2C0E"/>
    <w:rsid w:val="00B55E38"/>
    <w:rsid w:val="00BD57E9"/>
    <w:rsid w:val="00CB2BBC"/>
    <w:rsid w:val="00CF7287"/>
    <w:rsid w:val="00E00372"/>
    <w:rsid w:val="00F306AB"/>
    <w:rsid w:val="00F3289F"/>
    <w:rsid w:val="00F5288D"/>
    <w:rsid w:val="00FD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E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542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artisanat</dc:creator>
  <cp:lastModifiedBy>HP</cp:lastModifiedBy>
  <cp:revision>8</cp:revision>
  <dcterms:created xsi:type="dcterms:W3CDTF">2019-09-26T22:41:00Z</dcterms:created>
  <dcterms:modified xsi:type="dcterms:W3CDTF">2019-10-29T17:00:00Z</dcterms:modified>
</cp:coreProperties>
</file>