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02" w:rsidRDefault="00A77B02" w:rsidP="00A77B02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307ED7">
        <w:rPr>
          <w:rFonts w:asciiTheme="majorBidi" w:hAnsiTheme="majorBidi" w:cs="Times New Roman"/>
          <w:b/>
          <w:bCs/>
          <w:noProof/>
          <w:sz w:val="32"/>
          <w:szCs w:val="32"/>
          <w:lang w:eastAsia="fr-FR" w:bidi="ar-SA"/>
        </w:rPr>
        <w:pict>
          <v:rect id="Rectangle 54698" o:spid="_x0000_s1026" style="position:absolute;left:0;text-align:left;margin-left:54.4pt;margin-top:-9.75pt;width:415.1pt;height:40.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" filled="f" stroked="f">
            <v:textbox inset="0,0,0,0">
              <w:txbxContent>
                <w:p w:rsidR="00A77B02" w:rsidRPr="00A77B02" w:rsidRDefault="00A77B02" w:rsidP="00A77B02">
                  <w:pPr>
                    <w:bidi/>
                    <w:jc w:val="both"/>
                    <w:rPr>
                      <w:rFonts w:ascii="URW DIN Arabic Black" w:hAnsi="URW DIN Arabic Black" w:cs="URW DIN Arabic Black"/>
                      <w:b/>
                      <w:bCs/>
                      <w:color w:val="E36C0A" w:themeColor="accent6" w:themeShade="BF"/>
                      <w:sz w:val="52"/>
                      <w:szCs w:val="52"/>
                    </w:rPr>
                  </w:pPr>
                  <w:r w:rsidRPr="00CA21C9">
                    <w:rPr>
                      <w:rFonts w:ascii="URW DIN Arabic Black" w:hAnsi="URW DIN Arabic Black" w:cs="Times New Roman" w:hint="cs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>عملية</w:t>
                  </w:r>
                  <w:r>
                    <w:rPr>
                      <w:rFonts w:ascii="URW DIN Arabic Black" w:hAnsi="URW DIN Arabic Black" w:cs="Times New Roman"/>
                      <w:b/>
                      <w:bCs/>
                      <w:color w:val="E36C0A" w:themeColor="accent6" w:themeShade="BF"/>
                      <w:sz w:val="52"/>
                      <w:szCs w:val="52"/>
                    </w:rPr>
                    <w:t xml:space="preserve"> </w:t>
                  </w:r>
                  <w:r w:rsidRPr="00CA21C9">
                    <w:rPr>
                      <w:rFonts w:ascii="URW DIN Arabic Black" w:hAnsi="URW DIN Arabic Black" w:cs="Times New Roman" w:hint="cs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>جني</w:t>
                  </w:r>
                  <w:r>
                    <w:rPr>
                      <w:rFonts w:ascii="URW DIN Arabic Black" w:hAnsi="URW DIN Arabic Black" w:cs="Times New Roman"/>
                      <w:b/>
                      <w:bCs/>
                      <w:color w:val="E36C0A" w:themeColor="accent6" w:themeShade="BF"/>
                      <w:sz w:val="52"/>
                      <w:szCs w:val="52"/>
                    </w:rPr>
                    <w:t xml:space="preserve"> </w:t>
                  </w:r>
                  <w:r w:rsidRPr="00CA21C9">
                    <w:rPr>
                      <w:rFonts w:ascii="URW DIN Arabic Black" w:hAnsi="URW DIN Arabic Black" w:cs="Times New Roman" w:hint="cs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>وتثمين</w:t>
                  </w:r>
                  <w:r w:rsidRPr="00A77B02">
                    <w:rPr>
                      <w:rFonts w:hint="cs"/>
                      <w:rtl/>
                    </w:rPr>
                    <w:t xml:space="preserve"> </w:t>
                  </w:r>
                  <w:r w:rsidRPr="00A77B02">
                    <w:rPr>
                      <w:rFonts w:ascii="URW DIN Arabic Black" w:hAnsi="URW DIN Arabic Black" w:cs="Times New Roman" w:hint="cs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>التين</w:t>
                  </w:r>
                  <w:r>
                    <w:rPr>
                      <w:rFonts w:ascii="URW DIN Arabic Black" w:hAnsi="URW DIN Arabic Black" w:cs="Times New Roman"/>
                      <w:b/>
                      <w:bCs/>
                      <w:color w:val="E36C0A" w:themeColor="accent6" w:themeShade="BF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A77B02">
                    <w:rPr>
                      <w:rFonts w:ascii="URW DIN Arabic Black" w:hAnsi="URW DIN Arabic Black" w:cs="Times New Roman" w:hint="cs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>الشوكي</w:t>
                  </w:r>
                  <w:proofErr w:type="spellEnd"/>
                  <w:r w:rsidRPr="00A77B02">
                    <w:rPr>
                      <w:rFonts w:ascii="URW DIN Arabic Black" w:hAnsi="URW DIN Arabic Black" w:cs="Times New Roman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 xml:space="preserve"> (</w:t>
                  </w:r>
                  <w:r w:rsidRPr="00A77B02">
                    <w:rPr>
                      <w:rFonts w:ascii="URW DIN Arabic Black" w:hAnsi="URW DIN Arabic Black" w:cs="Times New Roman" w:hint="cs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>الصبار</w:t>
                  </w:r>
                  <w:r w:rsidRPr="00A77B02">
                    <w:rPr>
                      <w:rFonts w:ascii="URW DIN Arabic Black" w:hAnsi="URW DIN Arabic Black" w:cs="Times New Roman"/>
                      <w:b/>
                      <w:bCs/>
                      <w:color w:val="E36C0A" w:themeColor="accent6" w:themeShade="BF"/>
                      <w:sz w:val="52"/>
                      <w:szCs w:val="52"/>
                      <w:rtl/>
                    </w:rPr>
                    <w:t>)</w:t>
                  </w:r>
                </w:p>
              </w:txbxContent>
            </v:textbox>
          </v:rect>
        </w:pict>
      </w:r>
      <w:r w:rsidRPr="00307ED7">
        <w:rPr>
          <w:rFonts w:asciiTheme="majorBidi" w:hAnsiTheme="majorBidi" w:cs="Times New Roman"/>
          <w:b/>
          <w:bCs/>
          <w:noProof/>
          <w:sz w:val="32"/>
          <w:szCs w:val="32"/>
          <w:lang w:eastAsia="fr-FR" w:bidi="ar-SA"/>
        </w:rPr>
        <w:pict>
          <v:shape id="Shape 2323" o:spid="_x0000_s1029" style="position:absolute;left:0;text-align:left;margin-left:-71.55pt;margin-top:-70.85pt;width:258.95pt;height:202.9pt;z-index:251665408;visibility:visible;mso-width-relative:margin;mso-height-relative:margin" coordsize="2896576,2253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" adj="0,,0" path="m2896576,1469903c1881651,2253906,308957,1609661,16367,100952l,e" filled="f" strokecolor="#f79646 [3209]" strokeweight="1.5pt">
            <v:stroke joinstyle="miter"/>
            <v:formulas/>
            <v:path arrowok="t" o:connecttype="segments" textboxrect="0,0,2896576,2253906"/>
          </v:shape>
        </w:pict>
      </w:r>
      <w:r w:rsidRPr="00307ED7">
        <w:rPr>
          <w:rFonts w:asciiTheme="majorBidi" w:hAnsiTheme="majorBidi" w:cs="Times New Roman"/>
          <w:b/>
          <w:bCs/>
          <w:noProof/>
          <w:sz w:val="32"/>
          <w:szCs w:val="32"/>
          <w:lang w:eastAsia="fr-FR" w:bidi="ar-SA"/>
        </w:rPr>
        <w:pict>
          <v:shape id="Shape 2324" o:spid="_x0000_s1028" style="position:absolute;left:0;text-align:left;margin-left:-36.05pt;margin-top:-70.85pt;width:222.5pt;height:189.8pt;z-index:251664384;visibility:visible;mso-width-relative:margin;mso-height-relative:margin" coordsize="2306905,2035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" adj="0,,0" path="m2306905,1659985v,,-1697913,375873,-2256191,-1472155l,e" filled="f" strokecolor="#f79646 [3209]" strokeweight="1.5pt">
            <v:stroke joinstyle="miter"/>
            <v:formulas/>
            <v:path arrowok="t" o:connecttype="segments" textboxrect="0,0,2306905,2035858"/>
          </v:shape>
        </w:pict>
      </w:r>
      <w:r w:rsidRPr="00307ED7">
        <w:rPr>
          <w:rFonts w:asciiTheme="majorBidi" w:hAnsiTheme="majorBidi" w:cs="Times New Roman"/>
          <w:b/>
          <w:bCs/>
          <w:noProof/>
          <w:sz w:val="32"/>
          <w:szCs w:val="32"/>
          <w:lang w:eastAsia="fr-FR" w:bidi="ar-SA"/>
        </w:rPr>
        <w:pict>
          <v:rect id="Rectangle 54699" o:spid="_x0000_s1027" style="position:absolute;left:0;text-align:left;margin-left:474.4pt;margin-top:-10.2pt;width:5.6pt;height:32.7pt;flip:x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" fillcolor="#f79646 [3209]" strokecolor="#e36c0a [2409]" strokeweight="1pt"/>
        </w:pict>
      </w:r>
    </w:p>
    <w:p w:rsidR="00A77B02" w:rsidRDefault="00A77B02" w:rsidP="00A77B02">
      <w:pPr>
        <w:bidi/>
        <w:spacing w:line="360" w:lineRule="auto"/>
        <w:jc w:val="both"/>
        <w:rPr>
          <w:sz w:val="24"/>
          <w:szCs w:val="24"/>
          <w:lang w:val="en-US"/>
        </w:rPr>
      </w:pPr>
    </w:p>
    <w:p w:rsidR="00A77B02" w:rsidRDefault="00A77B02" w:rsidP="00A77B02">
      <w:pPr>
        <w:bidi/>
        <w:spacing w:line="360" w:lineRule="auto"/>
        <w:jc w:val="both"/>
        <w:rPr>
          <w:sz w:val="24"/>
          <w:szCs w:val="24"/>
          <w:lang w:val="en-US"/>
        </w:rPr>
      </w:pPr>
    </w:p>
    <w:p w:rsidR="00A77B02" w:rsidRPr="00F04B2B" w:rsidRDefault="00A77B02" w:rsidP="00A77B02">
      <w:pPr>
        <w:bidi/>
        <w:spacing w:line="360" w:lineRule="auto"/>
        <w:jc w:val="both"/>
        <w:rPr>
          <w:sz w:val="24"/>
          <w:szCs w:val="24"/>
          <w:rtl/>
          <w:lang w:val="en-US"/>
        </w:rPr>
      </w:pPr>
    </w:p>
    <w:p w:rsidR="00A77B02" w:rsidRPr="00CA21C9" w:rsidRDefault="00A77B02" w:rsidP="00A77B02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/>
        </w:rPr>
      </w:pPr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 xml:space="preserve">يزرع الصبار لإنتاج الفاكهة و التي تتميز بقيمة غذائية عالية </w:t>
      </w:r>
      <w:proofErr w:type="gramStart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>ومذاق</w:t>
      </w:r>
      <w:proofErr w:type="gramEnd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 xml:space="preserve"> مميز يزيد من الطلب عليها. كما يوفر التين </w:t>
      </w:r>
      <w:proofErr w:type="spellStart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>الشوكي</w:t>
      </w:r>
      <w:proofErr w:type="spellEnd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 xml:space="preserve"> بنكا </w:t>
      </w:r>
      <w:proofErr w:type="spellStart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>علفيا</w:t>
      </w:r>
      <w:proofErr w:type="spellEnd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 xml:space="preserve"> مستداما تبرز أهميته في المناطق الجافة و شبه الجافة. العلف غني بالأملاح المعدنية، </w:t>
      </w:r>
      <w:proofErr w:type="gramStart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>الألياف</w:t>
      </w:r>
      <w:proofErr w:type="gramEnd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 xml:space="preserve">، الطاقة و الماء. </w:t>
      </w:r>
      <w:proofErr w:type="gramStart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>كما</w:t>
      </w:r>
      <w:proofErr w:type="gramEnd"/>
      <w:r w:rsidRPr="00CA21C9">
        <w:rPr>
          <w:rFonts w:asciiTheme="majorBidi" w:hAnsiTheme="majorBidi" w:cstheme="majorBidi"/>
          <w:sz w:val="28"/>
          <w:szCs w:val="28"/>
          <w:rtl/>
          <w:lang w:val="en-US"/>
        </w:rPr>
        <w:t xml:space="preserve"> تتنوع المنتجات المستحضرة من فواكه و ألواح الصبار بين معلبات غذائية و مستحضرات التجميل فضلا عن مواد تدخل في الصناعات الصيدلانية.</w:t>
      </w:r>
    </w:p>
    <w:p w:rsidR="00A77B02" w:rsidRDefault="00A77B02" w:rsidP="00A77B02">
      <w:pPr>
        <w:bidi/>
        <w:spacing w:line="360" w:lineRule="auto"/>
        <w:jc w:val="both"/>
        <w:rPr>
          <w:rFonts w:cs="Arial"/>
          <w:sz w:val="24"/>
          <w:szCs w:val="24"/>
          <w:rtl/>
          <w:lang w:val="en-US"/>
        </w:rPr>
      </w:pPr>
      <w:r w:rsidRPr="00037238">
        <w:rPr>
          <w:rFonts w:cs="Arial"/>
          <w:noProof/>
          <w:sz w:val="24"/>
          <w:szCs w:val="24"/>
          <w:lang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206375</wp:posOffset>
            </wp:positionV>
            <wp:extent cx="3096260" cy="1485900"/>
            <wp:effectExtent l="0" t="0" r="8890" b="0"/>
            <wp:wrapTopAndBottom/>
            <wp:docPr id="76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238">
        <w:rPr>
          <w:rFonts w:cs="Arial"/>
          <w:noProof/>
          <w:sz w:val="24"/>
          <w:szCs w:val="24"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205105</wp:posOffset>
            </wp:positionV>
            <wp:extent cx="2713990" cy="1485900"/>
            <wp:effectExtent l="0" t="0" r="0" b="0"/>
            <wp:wrapTopAndBottom/>
            <wp:docPr id="76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B02" w:rsidRDefault="00A77B02" w:rsidP="00A77B02">
      <w:pPr>
        <w:bidi/>
        <w:spacing w:line="360" w:lineRule="auto"/>
        <w:jc w:val="both"/>
        <w:rPr>
          <w:sz w:val="24"/>
          <w:szCs w:val="24"/>
          <w:rtl/>
          <w:lang w:val="en-US"/>
        </w:rPr>
      </w:pPr>
    </w:p>
    <w:p w:rsidR="00625DD3" w:rsidRDefault="00A77B02" w:rsidP="00A77B02">
      <w:pPr>
        <w:jc w:val="center"/>
      </w:pPr>
      <w:r w:rsidRPr="00A77B02">
        <w:drawing>
          <wp:inline distT="0" distB="0" distL="0" distR="0">
            <wp:extent cx="4820323" cy="2010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DD3" w:rsidSect="009742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 DIN Arabic Black">
    <w:altName w:val="Times New Roman"/>
    <w:charset w:val="00"/>
    <w:family w:val="auto"/>
    <w:pitch w:val="variable"/>
    <w:sig w:usb0="00000001" w:usb1="9000207B" w:usb2="00000008" w:usb3="00000000" w:csb0="0000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7B02"/>
    <w:rsid w:val="000745F6"/>
    <w:rsid w:val="00347342"/>
    <w:rsid w:val="00596486"/>
    <w:rsid w:val="00625DD3"/>
    <w:rsid w:val="00776F76"/>
    <w:rsid w:val="009742F1"/>
    <w:rsid w:val="00A77B02"/>
    <w:rsid w:val="00BC7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B02"/>
    <w:pPr>
      <w:spacing w:after="160" w:line="259" w:lineRule="auto"/>
    </w:pPr>
    <w:rPr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B02"/>
    <w:rPr>
      <w:rFonts w:ascii="Tahoma" w:hAnsi="Tahoma" w:cs="Tahoma"/>
      <w:sz w:val="16"/>
      <w:szCs w:val="16"/>
      <w:lang w:bidi="ar-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319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2020-03-13T17:03:00Z</dcterms:created>
  <dcterms:modified xsi:type="dcterms:W3CDTF">2020-03-13T17:04:00Z</dcterms:modified>
</cp:coreProperties>
</file>